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3CB5A" w14:textId="09B9F1A6" w:rsidR="00C8243D" w:rsidRDefault="00C8243D">
      <w:r w:rsidRPr="00C8243D">
        <w:t>Ну, погоди! Или 2-</w:t>
      </w:r>
      <w:r w:rsidRPr="00C8243D">
        <w:rPr>
          <w:lang w:val="en-US"/>
        </w:rPr>
        <w:t>D</w:t>
      </w:r>
      <w:r w:rsidRPr="00C8243D">
        <w:t xml:space="preserve"> ловит музыкальные ноты</w:t>
      </w:r>
      <w:r>
        <w:br/>
        <w:t>Автор проекта: Калюжная Анна</w:t>
      </w:r>
    </w:p>
    <w:p w14:paraId="36954FAA" w14:textId="16099863" w:rsidR="00C8243D" w:rsidRDefault="00C8243D">
      <w:r>
        <w:t>Идея:</w:t>
      </w:r>
    </w:p>
    <w:p w14:paraId="0927DA2C" w14:textId="70675EC2" w:rsidR="00C8243D" w:rsidRDefault="00C8243D">
      <w:r>
        <w:t xml:space="preserve">Идея проекта заключалась в том, чтобы создать локальную игру при помощи библиотеки </w:t>
      </w:r>
      <w:proofErr w:type="spellStart"/>
      <w:r>
        <w:rPr>
          <w:lang w:val="en-US"/>
        </w:rPr>
        <w:t>pygame</w:t>
      </w:r>
      <w:proofErr w:type="spellEnd"/>
      <w:r>
        <w:t xml:space="preserve"> на основе электронной игры «Ну, погоди!»</w:t>
      </w:r>
    </w:p>
    <w:p w14:paraId="48AB3887" w14:textId="77777777" w:rsidR="006F5E53" w:rsidRDefault="006F5E53"/>
    <w:p w14:paraId="55F66C85" w14:textId="38C9218B" w:rsidR="00C8243D" w:rsidRDefault="00C8243D">
      <w:r>
        <w:t>Основные классы:</w:t>
      </w:r>
    </w:p>
    <w:p w14:paraId="1718A232" w14:textId="3DC90B7E" w:rsidR="00C8243D" w:rsidRDefault="00C8243D">
      <w:pPr>
        <w:rPr>
          <w:lang w:val="en-US"/>
        </w:rPr>
      </w:pPr>
      <w:r>
        <w:rPr>
          <w:lang w:val="en-US"/>
        </w:rPr>
        <w:t xml:space="preserve">Button, Cup, </w:t>
      </w:r>
      <w:proofErr w:type="spellStart"/>
      <w:r>
        <w:rPr>
          <w:lang w:val="en-US"/>
        </w:rPr>
        <w:t>Rednote</w:t>
      </w:r>
      <w:proofErr w:type="spellEnd"/>
      <w:r>
        <w:rPr>
          <w:lang w:val="en-US"/>
        </w:rPr>
        <w:t xml:space="preserve">, </w:t>
      </w:r>
      <w:r w:rsidR="00B34352">
        <w:rPr>
          <w:lang w:val="en-US"/>
        </w:rPr>
        <w:t>Gorillaz, Notes</w:t>
      </w:r>
    </w:p>
    <w:p w14:paraId="64CAAA0D" w14:textId="03E809A3" w:rsidR="00B34352" w:rsidRDefault="00B34352">
      <w:r>
        <w:t xml:space="preserve">Класс </w:t>
      </w:r>
      <w:r>
        <w:rPr>
          <w:lang w:val="en-US"/>
        </w:rPr>
        <w:t>Button</w:t>
      </w:r>
      <w:r w:rsidRPr="00B34352">
        <w:t xml:space="preserve"> </w:t>
      </w:r>
      <w:r>
        <w:t>предназначен для отрисовки кнопок разного назначения и привязанных к открытиям разных окон.</w:t>
      </w:r>
    </w:p>
    <w:p w14:paraId="77C67413" w14:textId="7F61AB3F" w:rsidR="00B34352" w:rsidRDefault="00B34352">
      <w:r>
        <w:t xml:space="preserve">Класс </w:t>
      </w:r>
      <w:r>
        <w:rPr>
          <w:lang w:val="en-US"/>
        </w:rPr>
        <w:t>Cup</w:t>
      </w:r>
      <w:r w:rsidRPr="00B34352">
        <w:t xml:space="preserve"> </w:t>
      </w:r>
      <w:r>
        <w:t xml:space="preserve">предназначен для отрисовки кружки (в которую ловит ноты </w:t>
      </w:r>
      <w:r w:rsidRPr="00B34352">
        <w:t>2-</w:t>
      </w:r>
      <w:r>
        <w:rPr>
          <w:lang w:val="en-US"/>
        </w:rPr>
        <w:t>D</w:t>
      </w:r>
      <w:r w:rsidRPr="00B34352">
        <w:t>)</w:t>
      </w:r>
      <w:r>
        <w:t>, ее анимации и взаимодействия этого спрайта с другими.</w:t>
      </w:r>
    </w:p>
    <w:p w14:paraId="60F37BEF" w14:textId="2BD22E8B" w:rsidR="00B34352" w:rsidRDefault="00B34352">
      <w:r>
        <w:t xml:space="preserve">Класс </w:t>
      </w:r>
      <w:proofErr w:type="spellStart"/>
      <w:r>
        <w:rPr>
          <w:lang w:val="en-US"/>
        </w:rPr>
        <w:t>Rednote</w:t>
      </w:r>
      <w:proofErr w:type="spellEnd"/>
      <w:r w:rsidRPr="00B34352">
        <w:t xml:space="preserve"> </w:t>
      </w:r>
      <w:r>
        <w:t>предназначен для отрисовки и анимации специальных нот – красных. Они двигаются с отличной скоростью от обычных нот и дают больше очков.</w:t>
      </w:r>
    </w:p>
    <w:p w14:paraId="54444ACE" w14:textId="0426C032" w:rsidR="00B34352" w:rsidRDefault="00B34352">
      <w:r>
        <w:t xml:space="preserve">Класс </w:t>
      </w:r>
      <w:r>
        <w:rPr>
          <w:lang w:val="en-US"/>
        </w:rPr>
        <w:t>Gorillaz</w:t>
      </w:r>
      <w:r w:rsidRPr="00B34352">
        <w:t xml:space="preserve"> </w:t>
      </w:r>
      <w:r>
        <w:t>предназначен для отрисовки основного персонажа – 2-</w:t>
      </w:r>
      <w:r>
        <w:rPr>
          <w:lang w:val="en-US"/>
        </w:rPr>
        <w:t>D</w:t>
      </w:r>
      <w:r>
        <w:t>, его анимации и взаимодействия с другими спрайтами.</w:t>
      </w:r>
    </w:p>
    <w:p w14:paraId="5DA7ED11" w14:textId="1FD98A92" w:rsidR="00B34352" w:rsidRDefault="00B34352">
      <w:r>
        <w:t xml:space="preserve">Класс </w:t>
      </w:r>
      <w:r>
        <w:rPr>
          <w:lang w:val="en-US"/>
        </w:rPr>
        <w:t>Notes</w:t>
      </w:r>
      <w:r>
        <w:t xml:space="preserve"> предназначен для отрисовки обычных нот, их движения и изменения.</w:t>
      </w:r>
    </w:p>
    <w:p w14:paraId="77A5B96F" w14:textId="40A374C4" w:rsidR="00B34352" w:rsidRDefault="006F5E53">
      <w:pPr>
        <w:rPr>
          <w:lang w:val="en-US"/>
        </w:rPr>
      </w:pPr>
      <w:r>
        <w:t xml:space="preserve">Класс </w:t>
      </w:r>
      <w:r>
        <w:rPr>
          <w:lang w:val="en-US"/>
        </w:rPr>
        <w:t>Button: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F5E53" w:rsidRPr="006F5E53" w14:paraId="14AE528A" w14:textId="77777777" w:rsidTr="006F5E53">
        <w:tc>
          <w:tcPr>
            <w:tcW w:w="4672" w:type="dxa"/>
          </w:tcPr>
          <w:p w14:paraId="23CEDBE0" w14:textId="6F799F3A" w:rsidR="006F5E53" w:rsidRDefault="006F5E53">
            <w:pPr>
              <w:rPr>
                <w:lang w:val="en-US"/>
              </w:rPr>
            </w:pPr>
            <w:r>
              <w:rPr>
                <w:lang w:val="en-US"/>
              </w:rPr>
              <w:t>__</w:t>
            </w:r>
            <w:proofErr w:type="spellStart"/>
            <w:r>
              <w:rPr>
                <w:lang w:val="en-US"/>
              </w:rPr>
              <w:t>init</w:t>
            </w:r>
            <w:proofErr w:type="spellEnd"/>
            <w:r>
              <w:rPr>
                <w:lang w:val="en-US"/>
              </w:rPr>
              <w:t>__</w:t>
            </w:r>
          </w:p>
        </w:tc>
        <w:tc>
          <w:tcPr>
            <w:tcW w:w="4673" w:type="dxa"/>
          </w:tcPr>
          <w:p w14:paraId="51D5DDE4" w14:textId="0BC06406" w:rsidR="006F5E53" w:rsidRPr="006F5E53" w:rsidRDefault="006F5E53">
            <w:r>
              <w:t>Передача основных параметров для отрисовки кнопок</w:t>
            </w:r>
          </w:p>
        </w:tc>
      </w:tr>
      <w:tr w:rsidR="006F5E53" w:rsidRPr="006F5E53" w14:paraId="4893B545" w14:textId="77777777" w:rsidTr="006F5E53">
        <w:tc>
          <w:tcPr>
            <w:tcW w:w="4672" w:type="dxa"/>
          </w:tcPr>
          <w:p w14:paraId="7EA14262" w14:textId="30A5F205" w:rsidR="006F5E53" w:rsidRPr="006F5E53" w:rsidRDefault="006F5E53">
            <w:pPr>
              <w:rPr>
                <w:lang w:val="en-US"/>
              </w:rPr>
            </w:pPr>
            <w:r>
              <w:rPr>
                <w:lang w:val="en-US"/>
              </w:rPr>
              <w:t>draw</w:t>
            </w:r>
          </w:p>
        </w:tc>
        <w:tc>
          <w:tcPr>
            <w:tcW w:w="4673" w:type="dxa"/>
          </w:tcPr>
          <w:p w14:paraId="0B7CAA08" w14:textId="63FA3E80" w:rsidR="006F5E53" w:rsidRPr="006F5E53" w:rsidRDefault="006F5E53">
            <w:r>
              <w:t>Отрисовка кнопок и обозначение их взаимодействия с окнами</w:t>
            </w:r>
          </w:p>
        </w:tc>
      </w:tr>
    </w:tbl>
    <w:p w14:paraId="42937776" w14:textId="507F55D3" w:rsidR="006F5E53" w:rsidRDefault="006F5E53">
      <w:pPr>
        <w:rPr>
          <w:lang w:val="en-US"/>
        </w:rPr>
      </w:pPr>
      <w:r>
        <w:br/>
        <w:t xml:space="preserve">Класс </w:t>
      </w:r>
      <w:r>
        <w:rPr>
          <w:lang w:val="en-US"/>
        </w:rPr>
        <w:t>Cup: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F5E53" w:rsidRPr="006F5E53" w14:paraId="1A6EC455" w14:textId="77777777" w:rsidTr="006F5E53">
        <w:tc>
          <w:tcPr>
            <w:tcW w:w="4672" w:type="dxa"/>
          </w:tcPr>
          <w:p w14:paraId="44F46A5D" w14:textId="4278A21A" w:rsidR="006F5E53" w:rsidRDefault="006F5E53">
            <w:pPr>
              <w:rPr>
                <w:lang w:val="en-US"/>
              </w:rPr>
            </w:pPr>
            <w:r>
              <w:rPr>
                <w:lang w:val="en-US"/>
              </w:rPr>
              <w:t>__</w:t>
            </w:r>
            <w:proofErr w:type="spellStart"/>
            <w:r>
              <w:rPr>
                <w:lang w:val="en-US"/>
              </w:rPr>
              <w:t>init</w:t>
            </w:r>
            <w:proofErr w:type="spellEnd"/>
            <w:r>
              <w:rPr>
                <w:lang w:val="en-US"/>
              </w:rPr>
              <w:t>__</w:t>
            </w:r>
          </w:p>
        </w:tc>
        <w:tc>
          <w:tcPr>
            <w:tcW w:w="4673" w:type="dxa"/>
          </w:tcPr>
          <w:p w14:paraId="6FA14F5E" w14:textId="511E11CA" w:rsidR="006F5E53" w:rsidRPr="006F5E53" w:rsidRDefault="006F5E53">
            <w:r>
              <w:t>Передача основных параметров для отрисовки кружки</w:t>
            </w:r>
          </w:p>
        </w:tc>
      </w:tr>
      <w:tr w:rsidR="006F5E53" w:rsidRPr="006F5E53" w14:paraId="37DA7CC6" w14:textId="77777777" w:rsidTr="006F5E53">
        <w:tc>
          <w:tcPr>
            <w:tcW w:w="4672" w:type="dxa"/>
          </w:tcPr>
          <w:p w14:paraId="266EBC09" w14:textId="5C1DD8FD" w:rsidR="006F5E53" w:rsidRPr="006F5E53" w:rsidRDefault="006F5E53">
            <w:r>
              <w:rPr>
                <w:lang w:val="en-US"/>
              </w:rPr>
              <w:t>update</w:t>
            </w:r>
          </w:p>
        </w:tc>
        <w:tc>
          <w:tcPr>
            <w:tcW w:w="4673" w:type="dxa"/>
          </w:tcPr>
          <w:p w14:paraId="01305FDE" w14:textId="614CF987" w:rsidR="006F5E53" w:rsidRPr="006F5E53" w:rsidRDefault="006F5E53">
            <w:r>
              <w:t>Реализация взаимодействия кружки с другими спрайтами. Отрисовка и анимация кружки</w:t>
            </w:r>
          </w:p>
        </w:tc>
      </w:tr>
    </w:tbl>
    <w:p w14:paraId="5B140E0F" w14:textId="4AC43C49" w:rsidR="006F5E53" w:rsidRPr="006F5E53" w:rsidRDefault="006F5E53">
      <w:pPr>
        <w:rPr>
          <w:lang w:val="en-US"/>
        </w:rPr>
      </w:pPr>
      <w:r>
        <w:br/>
        <w:t xml:space="preserve">Класс </w:t>
      </w:r>
      <w:proofErr w:type="spellStart"/>
      <w:r>
        <w:rPr>
          <w:lang w:val="en-US"/>
        </w:rPr>
        <w:t>Rednote</w:t>
      </w:r>
      <w:proofErr w:type="spellEnd"/>
      <w:r>
        <w:rPr>
          <w:lang w:val="en-US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F5E53" w:rsidRPr="006F5E53" w14:paraId="4485EDEC" w14:textId="77777777" w:rsidTr="006F5E53">
        <w:tc>
          <w:tcPr>
            <w:tcW w:w="4672" w:type="dxa"/>
          </w:tcPr>
          <w:p w14:paraId="5D21E607" w14:textId="5C7BF862" w:rsidR="006F5E53" w:rsidRDefault="006F5E53">
            <w:pPr>
              <w:rPr>
                <w:lang w:val="en-US"/>
              </w:rPr>
            </w:pPr>
            <w:r>
              <w:rPr>
                <w:lang w:val="en-US"/>
              </w:rPr>
              <w:t>__</w:t>
            </w:r>
            <w:proofErr w:type="spellStart"/>
            <w:r>
              <w:rPr>
                <w:lang w:val="en-US"/>
              </w:rPr>
              <w:t>init</w:t>
            </w:r>
            <w:proofErr w:type="spellEnd"/>
            <w:r>
              <w:rPr>
                <w:lang w:val="en-US"/>
              </w:rPr>
              <w:t>__</w:t>
            </w:r>
          </w:p>
        </w:tc>
        <w:tc>
          <w:tcPr>
            <w:tcW w:w="4673" w:type="dxa"/>
          </w:tcPr>
          <w:p w14:paraId="78829473" w14:textId="5DE64A71" w:rsidR="006F5E53" w:rsidRPr="006F5E53" w:rsidRDefault="006F5E53">
            <w:r>
              <w:t>Передача основных параметров для отрисовки красных нот</w:t>
            </w:r>
          </w:p>
        </w:tc>
      </w:tr>
      <w:tr w:rsidR="006F5E53" w:rsidRPr="006F5E53" w14:paraId="5E5DA66A" w14:textId="77777777" w:rsidTr="006F5E53">
        <w:tc>
          <w:tcPr>
            <w:tcW w:w="4672" w:type="dxa"/>
          </w:tcPr>
          <w:p w14:paraId="6105512C" w14:textId="68F15583" w:rsidR="006F5E53" w:rsidRPr="006F5E53" w:rsidRDefault="006F5E53">
            <w:pPr>
              <w:rPr>
                <w:lang w:val="en-US"/>
              </w:rPr>
            </w:pPr>
            <w:r>
              <w:rPr>
                <w:lang w:val="en-US"/>
              </w:rPr>
              <w:t>update</w:t>
            </w:r>
          </w:p>
        </w:tc>
        <w:tc>
          <w:tcPr>
            <w:tcW w:w="4673" w:type="dxa"/>
          </w:tcPr>
          <w:p w14:paraId="2407E80B" w14:textId="02EFEE21" w:rsidR="006F5E53" w:rsidRPr="006F5E53" w:rsidRDefault="006F5E53">
            <w:r>
              <w:t>Реализация движения красных нот, взаимодействие с прочими спрайтами</w:t>
            </w:r>
          </w:p>
        </w:tc>
      </w:tr>
    </w:tbl>
    <w:p w14:paraId="560F4E05" w14:textId="77777777" w:rsidR="009A781E" w:rsidRPr="009A781E" w:rsidRDefault="009A781E">
      <w:r>
        <w:br/>
        <w:t xml:space="preserve">Класс </w:t>
      </w:r>
      <w:r>
        <w:rPr>
          <w:lang w:val="en-US"/>
        </w:rPr>
        <w:t>Gorillaz</w:t>
      </w:r>
      <w: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A781E" w14:paraId="353EA748" w14:textId="77777777" w:rsidTr="009A781E">
        <w:tc>
          <w:tcPr>
            <w:tcW w:w="4672" w:type="dxa"/>
          </w:tcPr>
          <w:p w14:paraId="22D4B678" w14:textId="0232CD49" w:rsidR="009A781E" w:rsidRPr="009A781E" w:rsidRDefault="009A781E">
            <w:pPr>
              <w:rPr>
                <w:lang w:val="en-US"/>
              </w:rPr>
            </w:pPr>
            <w:r>
              <w:rPr>
                <w:lang w:val="en-US"/>
              </w:rPr>
              <w:t>__</w:t>
            </w:r>
            <w:proofErr w:type="spellStart"/>
            <w:r>
              <w:rPr>
                <w:lang w:val="en-US"/>
              </w:rPr>
              <w:t>init</w:t>
            </w:r>
            <w:proofErr w:type="spellEnd"/>
            <w:r>
              <w:rPr>
                <w:lang w:val="en-US"/>
              </w:rPr>
              <w:t>__</w:t>
            </w:r>
          </w:p>
        </w:tc>
        <w:tc>
          <w:tcPr>
            <w:tcW w:w="4673" w:type="dxa"/>
          </w:tcPr>
          <w:p w14:paraId="5568EC50" w14:textId="03FF7F4D" w:rsidR="009A781E" w:rsidRDefault="009A781E">
            <w:r>
              <w:t>Передача основных параметров для отрисовки главного персонажа</w:t>
            </w:r>
          </w:p>
        </w:tc>
      </w:tr>
      <w:tr w:rsidR="009A781E" w14:paraId="2CA4C944" w14:textId="77777777" w:rsidTr="009A781E">
        <w:tc>
          <w:tcPr>
            <w:tcW w:w="4672" w:type="dxa"/>
          </w:tcPr>
          <w:p w14:paraId="3FA4566A" w14:textId="08E08EDE" w:rsidR="009A781E" w:rsidRPr="009A781E" w:rsidRDefault="009A781E">
            <w:pPr>
              <w:rPr>
                <w:lang w:val="en-US"/>
              </w:rPr>
            </w:pPr>
            <w:r>
              <w:rPr>
                <w:lang w:val="en-US"/>
              </w:rPr>
              <w:t>update</w:t>
            </w:r>
          </w:p>
        </w:tc>
        <w:tc>
          <w:tcPr>
            <w:tcW w:w="4673" w:type="dxa"/>
          </w:tcPr>
          <w:p w14:paraId="1E93F182" w14:textId="6BF79B18" w:rsidR="009A781E" w:rsidRDefault="009A781E">
            <w:r>
              <w:t>Реализация взаимодействия персонажа с другими спрайтами. Отрисовка и анимация главного персонажа</w:t>
            </w:r>
          </w:p>
        </w:tc>
      </w:tr>
    </w:tbl>
    <w:p w14:paraId="05DB558D" w14:textId="428D8E0D" w:rsidR="009A781E" w:rsidRPr="009A781E" w:rsidRDefault="009A781E">
      <w:r>
        <w:lastRenderedPageBreak/>
        <w:br/>
        <w:t xml:space="preserve">Класс </w:t>
      </w:r>
      <w:r>
        <w:rPr>
          <w:lang w:val="en-US"/>
        </w:rPr>
        <w:t>Notes: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A781E" w14:paraId="08FAF921" w14:textId="77777777" w:rsidTr="009A781E">
        <w:tc>
          <w:tcPr>
            <w:tcW w:w="4672" w:type="dxa"/>
          </w:tcPr>
          <w:p w14:paraId="5E2CD1BC" w14:textId="340856E8" w:rsidR="009A781E" w:rsidRPr="009A781E" w:rsidRDefault="009A781E">
            <w:pPr>
              <w:rPr>
                <w:lang w:val="en-US"/>
              </w:rPr>
            </w:pPr>
            <w:r>
              <w:rPr>
                <w:lang w:val="en-US"/>
              </w:rPr>
              <w:t>__</w:t>
            </w:r>
            <w:proofErr w:type="spellStart"/>
            <w:r>
              <w:rPr>
                <w:lang w:val="en-US"/>
              </w:rPr>
              <w:t>init</w:t>
            </w:r>
            <w:proofErr w:type="spellEnd"/>
            <w:r>
              <w:rPr>
                <w:lang w:val="en-US"/>
              </w:rPr>
              <w:t>__</w:t>
            </w:r>
          </w:p>
        </w:tc>
        <w:tc>
          <w:tcPr>
            <w:tcW w:w="4673" w:type="dxa"/>
          </w:tcPr>
          <w:p w14:paraId="787704AA" w14:textId="47419E0F" w:rsidR="009A781E" w:rsidRDefault="009A781E">
            <w:r>
              <w:t xml:space="preserve">Передача основных параметров для отрисовки </w:t>
            </w:r>
            <w:r>
              <w:t>обычных нот</w:t>
            </w:r>
          </w:p>
        </w:tc>
      </w:tr>
      <w:tr w:rsidR="009A781E" w14:paraId="2228BF9F" w14:textId="77777777" w:rsidTr="009A781E">
        <w:tc>
          <w:tcPr>
            <w:tcW w:w="4672" w:type="dxa"/>
          </w:tcPr>
          <w:p w14:paraId="1F3414C6" w14:textId="2971024A" w:rsidR="009A781E" w:rsidRPr="009A781E" w:rsidRDefault="009A781E">
            <w:pPr>
              <w:rPr>
                <w:lang w:val="en-US"/>
              </w:rPr>
            </w:pPr>
            <w:r>
              <w:rPr>
                <w:lang w:val="en-US"/>
              </w:rPr>
              <w:t>update</w:t>
            </w:r>
          </w:p>
        </w:tc>
        <w:tc>
          <w:tcPr>
            <w:tcW w:w="4673" w:type="dxa"/>
          </w:tcPr>
          <w:p w14:paraId="2C0DA2BC" w14:textId="7B66A350" w:rsidR="009A781E" w:rsidRDefault="009A781E">
            <w:r>
              <w:t xml:space="preserve">Реализация движения </w:t>
            </w:r>
            <w:r>
              <w:t>обычных нот</w:t>
            </w:r>
            <w:r>
              <w:t>, взаимодействие с прочими спрайтами</w:t>
            </w:r>
          </w:p>
        </w:tc>
      </w:tr>
    </w:tbl>
    <w:p w14:paraId="400C6063" w14:textId="6E2D6C82" w:rsidR="006F5E53" w:rsidRDefault="006F5E53"/>
    <w:p w14:paraId="70A35E9A" w14:textId="77777777" w:rsidR="009A781E" w:rsidRDefault="009A781E">
      <w:r>
        <w:t>Основные функции: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A781E" w14:paraId="1734C325" w14:textId="77777777" w:rsidTr="009A781E">
        <w:tc>
          <w:tcPr>
            <w:tcW w:w="4672" w:type="dxa"/>
          </w:tcPr>
          <w:p w14:paraId="4391DF1C" w14:textId="6511A77D" w:rsidR="009A781E" w:rsidRPr="009A781E" w:rsidRDefault="009A781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print_text</w:t>
            </w:r>
            <w:proofErr w:type="spellEnd"/>
          </w:p>
        </w:tc>
        <w:tc>
          <w:tcPr>
            <w:tcW w:w="4673" w:type="dxa"/>
          </w:tcPr>
          <w:p w14:paraId="4E29086B" w14:textId="49B686A2" w:rsidR="009A781E" w:rsidRPr="009A781E" w:rsidRDefault="009A781E">
            <w:r>
              <w:t>Вспомогательная функция для класса B</w:t>
            </w:r>
            <w:proofErr w:type="spellStart"/>
            <w:r>
              <w:rPr>
                <w:lang w:val="en-US"/>
              </w:rPr>
              <w:t>utton</w:t>
            </w:r>
            <w:proofErr w:type="spellEnd"/>
            <w:r>
              <w:t>. Выводит текст на кнопки</w:t>
            </w:r>
          </w:p>
        </w:tc>
      </w:tr>
      <w:tr w:rsidR="009A781E" w14:paraId="5779BCAD" w14:textId="77777777" w:rsidTr="009A781E">
        <w:tc>
          <w:tcPr>
            <w:tcW w:w="4672" w:type="dxa"/>
          </w:tcPr>
          <w:p w14:paraId="5E2F26D9" w14:textId="79EEBB02" w:rsidR="009A781E" w:rsidRPr="009C08EA" w:rsidRDefault="009C08EA">
            <w:pPr>
              <w:rPr>
                <w:lang w:val="en-US"/>
              </w:rPr>
            </w:pPr>
            <w:r>
              <w:rPr>
                <w:lang w:val="en-US"/>
              </w:rPr>
              <w:t>menu</w:t>
            </w:r>
          </w:p>
        </w:tc>
        <w:tc>
          <w:tcPr>
            <w:tcW w:w="4673" w:type="dxa"/>
          </w:tcPr>
          <w:p w14:paraId="51F24CD1" w14:textId="10AE4333" w:rsidR="009A781E" w:rsidRDefault="009C08EA">
            <w:r>
              <w:t>Создание и отрисовка стартового окна приложения</w:t>
            </w:r>
          </w:p>
        </w:tc>
      </w:tr>
      <w:tr w:rsidR="009A781E" w14:paraId="1E0CE47F" w14:textId="77777777" w:rsidTr="009A781E">
        <w:tc>
          <w:tcPr>
            <w:tcW w:w="4672" w:type="dxa"/>
          </w:tcPr>
          <w:p w14:paraId="74480F03" w14:textId="1B7FAEBD" w:rsidR="009A781E" w:rsidRPr="009C08EA" w:rsidRDefault="009C08EA">
            <w:pPr>
              <w:rPr>
                <w:lang w:val="en-US"/>
              </w:rPr>
            </w:pPr>
            <w:r>
              <w:rPr>
                <w:lang w:val="en-US"/>
              </w:rPr>
              <w:t>results</w:t>
            </w:r>
          </w:p>
        </w:tc>
        <w:tc>
          <w:tcPr>
            <w:tcW w:w="4673" w:type="dxa"/>
          </w:tcPr>
          <w:p w14:paraId="0B74E1F3" w14:textId="056536EF" w:rsidR="009A781E" w:rsidRDefault="009C08EA">
            <w:r>
              <w:t>Создание и отрисовка окна с выводом результатов</w:t>
            </w:r>
          </w:p>
        </w:tc>
      </w:tr>
      <w:tr w:rsidR="009A781E" w14:paraId="7D2803CD" w14:textId="77777777" w:rsidTr="009A781E">
        <w:tc>
          <w:tcPr>
            <w:tcW w:w="4672" w:type="dxa"/>
          </w:tcPr>
          <w:p w14:paraId="6FA69EF8" w14:textId="6A4E492A" w:rsidR="009A781E" w:rsidRPr="009C08EA" w:rsidRDefault="009C08E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choose_game</w:t>
            </w:r>
            <w:proofErr w:type="spellEnd"/>
          </w:p>
        </w:tc>
        <w:tc>
          <w:tcPr>
            <w:tcW w:w="4673" w:type="dxa"/>
          </w:tcPr>
          <w:p w14:paraId="662D9131" w14:textId="0327CCAD" w:rsidR="009A781E" w:rsidRDefault="009C08EA">
            <w:r>
              <w:t>Создание и отрисовка окна с выбором уровней и доступом к таблице результатов</w:t>
            </w:r>
          </w:p>
        </w:tc>
      </w:tr>
      <w:tr w:rsidR="009A781E" w14:paraId="02F1D920" w14:textId="77777777" w:rsidTr="009A781E">
        <w:tc>
          <w:tcPr>
            <w:tcW w:w="4672" w:type="dxa"/>
          </w:tcPr>
          <w:p w14:paraId="0326CB1C" w14:textId="6A6585A5" w:rsidR="009A781E" w:rsidRPr="009C08EA" w:rsidRDefault="009C08EA">
            <w:pPr>
              <w:rPr>
                <w:lang w:val="en-US"/>
              </w:rPr>
            </w:pPr>
            <w:r>
              <w:rPr>
                <w:lang w:val="en-US"/>
              </w:rPr>
              <w:t>play</w:t>
            </w:r>
          </w:p>
        </w:tc>
        <w:tc>
          <w:tcPr>
            <w:tcW w:w="4673" w:type="dxa"/>
          </w:tcPr>
          <w:p w14:paraId="024A9990" w14:textId="0FB3D1ED" w:rsidR="009A781E" w:rsidRDefault="009C08EA">
            <w:r>
              <w:t>Создание и отрисовка окна игры. В этой функции также находятся основные классы отрисовки главного персонажа, его кружки и нот</w:t>
            </w:r>
          </w:p>
        </w:tc>
      </w:tr>
      <w:tr w:rsidR="009A781E" w14:paraId="61D3AE6A" w14:textId="77777777" w:rsidTr="009A781E">
        <w:tc>
          <w:tcPr>
            <w:tcW w:w="4672" w:type="dxa"/>
          </w:tcPr>
          <w:p w14:paraId="13234065" w14:textId="3B715129" w:rsidR="009A781E" w:rsidRPr="009C08EA" w:rsidRDefault="009C08E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load_image</w:t>
            </w:r>
            <w:proofErr w:type="spellEnd"/>
          </w:p>
        </w:tc>
        <w:tc>
          <w:tcPr>
            <w:tcW w:w="4673" w:type="dxa"/>
          </w:tcPr>
          <w:p w14:paraId="4A6A0F24" w14:textId="78FAB693" w:rsidR="009A781E" w:rsidRDefault="009C08EA">
            <w:r>
              <w:t>Вспомогательный класс загрузки картинок для спрайтов и фона</w:t>
            </w:r>
          </w:p>
        </w:tc>
      </w:tr>
      <w:tr w:rsidR="009A781E" w14:paraId="353F0D3D" w14:textId="77777777" w:rsidTr="009A781E">
        <w:tc>
          <w:tcPr>
            <w:tcW w:w="4672" w:type="dxa"/>
          </w:tcPr>
          <w:p w14:paraId="10D6F413" w14:textId="1A7430A7" w:rsidR="009A781E" w:rsidRPr="009C08EA" w:rsidRDefault="009C08E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start_game</w:t>
            </w:r>
            <w:proofErr w:type="spellEnd"/>
          </w:p>
        </w:tc>
        <w:tc>
          <w:tcPr>
            <w:tcW w:w="4673" w:type="dxa"/>
          </w:tcPr>
          <w:p w14:paraId="215E2F08" w14:textId="21AA276A" w:rsidR="009A781E" w:rsidRDefault="009C08EA">
            <w:r>
              <w:t>Создание и отрисовка окна с отчетом до начала игры</w:t>
            </w:r>
          </w:p>
        </w:tc>
      </w:tr>
      <w:tr w:rsidR="009A781E" w14:paraId="2101B040" w14:textId="77777777" w:rsidTr="009A781E">
        <w:tc>
          <w:tcPr>
            <w:tcW w:w="4672" w:type="dxa"/>
          </w:tcPr>
          <w:p w14:paraId="4EEBB400" w14:textId="3ABA588D" w:rsidR="009A781E" w:rsidRPr="0098482C" w:rsidRDefault="0098482C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game_over</w:t>
            </w:r>
            <w:proofErr w:type="spellEnd"/>
          </w:p>
        </w:tc>
        <w:tc>
          <w:tcPr>
            <w:tcW w:w="4673" w:type="dxa"/>
          </w:tcPr>
          <w:p w14:paraId="436551D8" w14:textId="7F9B9BC5" w:rsidR="009A781E" w:rsidRDefault="0098482C">
            <w:r>
              <w:t>Создание и отрисовка финального окна</w:t>
            </w:r>
          </w:p>
        </w:tc>
      </w:tr>
      <w:tr w:rsidR="009C08EA" w14:paraId="45A56EE9" w14:textId="77777777" w:rsidTr="009A781E">
        <w:tc>
          <w:tcPr>
            <w:tcW w:w="4672" w:type="dxa"/>
          </w:tcPr>
          <w:p w14:paraId="14AFDF2C" w14:textId="2A222108" w:rsidR="009C08EA" w:rsidRPr="003B474C" w:rsidRDefault="003B474C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insert_into</w:t>
            </w:r>
            <w:proofErr w:type="spellEnd"/>
          </w:p>
        </w:tc>
        <w:tc>
          <w:tcPr>
            <w:tcW w:w="4673" w:type="dxa"/>
          </w:tcPr>
          <w:p w14:paraId="3A1152E2" w14:textId="07A99F5B" w:rsidR="009C08EA" w:rsidRDefault="003B474C">
            <w:r>
              <w:t>Функция для работы с базой данных: добавление результатов в уровни</w:t>
            </w:r>
          </w:p>
        </w:tc>
      </w:tr>
      <w:tr w:rsidR="009C08EA" w14:paraId="7EA324A4" w14:textId="77777777" w:rsidTr="009A781E">
        <w:tc>
          <w:tcPr>
            <w:tcW w:w="4672" w:type="dxa"/>
          </w:tcPr>
          <w:p w14:paraId="1FD879E2" w14:textId="67E79C14" w:rsidR="009C08EA" w:rsidRPr="003B474C" w:rsidRDefault="003B474C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get_all_results</w:t>
            </w:r>
            <w:proofErr w:type="spellEnd"/>
          </w:p>
        </w:tc>
        <w:tc>
          <w:tcPr>
            <w:tcW w:w="4673" w:type="dxa"/>
          </w:tcPr>
          <w:p w14:paraId="4EC88BAC" w14:textId="448C56D3" w:rsidR="009C08EA" w:rsidRDefault="003B474C">
            <w:r>
              <w:t>Функция для работы с базой данных: выгрузка всех результатов из базы данных</w:t>
            </w:r>
          </w:p>
        </w:tc>
      </w:tr>
      <w:tr w:rsidR="009C08EA" w14:paraId="5A73C767" w14:textId="77777777" w:rsidTr="009A781E">
        <w:tc>
          <w:tcPr>
            <w:tcW w:w="4672" w:type="dxa"/>
          </w:tcPr>
          <w:p w14:paraId="5F6BCE7D" w14:textId="26443E40" w:rsidR="009C08EA" w:rsidRPr="003B474C" w:rsidRDefault="003B474C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get_result</w:t>
            </w:r>
            <w:proofErr w:type="spellEnd"/>
          </w:p>
        </w:tc>
        <w:tc>
          <w:tcPr>
            <w:tcW w:w="4673" w:type="dxa"/>
          </w:tcPr>
          <w:p w14:paraId="45DD6B8D" w14:textId="7AFDC7D8" w:rsidR="009C08EA" w:rsidRDefault="00D407F8">
            <w:r>
              <w:t>Функция для работы с базой данных: выгрузка максимального результата для данного уровня</w:t>
            </w:r>
          </w:p>
        </w:tc>
      </w:tr>
    </w:tbl>
    <w:p w14:paraId="5FA8A43F" w14:textId="58027084" w:rsidR="009A781E" w:rsidRDefault="009A781E"/>
    <w:p w14:paraId="4302AA77" w14:textId="77777777" w:rsidR="000F231F" w:rsidRDefault="00D407F8">
      <w:pPr>
        <w:rPr>
          <w:lang w:val="en-US"/>
        </w:rPr>
      </w:pPr>
      <w:r>
        <w:t>Необходимые для запуска библиотеки</w:t>
      </w:r>
      <w:r w:rsidRPr="00D407F8">
        <w:t xml:space="preserve">: </w:t>
      </w:r>
      <w:proofErr w:type="spellStart"/>
      <w:r>
        <w:rPr>
          <w:lang w:val="en-US"/>
        </w:rPr>
        <w:t>sqlite</w:t>
      </w:r>
      <w:proofErr w:type="spellEnd"/>
      <w:r w:rsidRPr="00D407F8">
        <w:t xml:space="preserve">3, </w:t>
      </w:r>
      <w:proofErr w:type="spellStart"/>
      <w:r>
        <w:rPr>
          <w:lang w:val="en-US"/>
        </w:rPr>
        <w:t>os</w:t>
      </w:r>
      <w:proofErr w:type="spellEnd"/>
      <w:r w:rsidRPr="00D407F8">
        <w:t xml:space="preserve">, </w:t>
      </w:r>
      <w:r>
        <w:rPr>
          <w:lang w:val="en-US"/>
        </w:rPr>
        <w:t>sys</w:t>
      </w:r>
      <w:r w:rsidRPr="00D407F8">
        <w:t xml:space="preserve">, </w:t>
      </w:r>
      <w:r>
        <w:rPr>
          <w:lang w:val="en-US"/>
        </w:rPr>
        <w:t>random</w:t>
      </w:r>
      <w:r w:rsidRPr="00D407F8">
        <w:t xml:space="preserve">, </w:t>
      </w:r>
      <w:proofErr w:type="spellStart"/>
      <w:r>
        <w:rPr>
          <w:lang w:val="en-US"/>
        </w:rPr>
        <w:t>pygame</w:t>
      </w:r>
      <w:proofErr w:type="spellEnd"/>
    </w:p>
    <w:p w14:paraId="43556F11" w14:textId="0879C837" w:rsidR="009A781E" w:rsidRPr="000F231F" w:rsidRDefault="000F231F" w:rsidP="000F231F">
      <w:pPr>
        <w:ind w:left="708" w:firstLine="708"/>
      </w:pPr>
      <w:r>
        <w:rPr>
          <w:noProof/>
        </w:rPr>
        <w:drawing>
          <wp:inline distT="0" distB="0" distL="0" distR="0" wp14:anchorId="160F0325" wp14:editId="4B3446D5">
            <wp:extent cx="4206240" cy="2919863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099" cy="293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F603" w14:textId="6B745774" w:rsidR="000F231F" w:rsidRPr="00D407F8" w:rsidRDefault="000F231F">
      <w:r>
        <w:rPr>
          <w:noProof/>
        </w:rPr>
        <w:lastRenderedPageBreak/>
        <w:drawing>
          <wp:inline distT="0" distB="0" distL="0" distR="0" wp14:anchorId="487E3B91" wp14:editId="5FB7D336">
            <wp:extent cx="4274820" cy="2850946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284" cy="285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7E8C4" wp14:editId="4E5DCFC8">
            <wp:extent cx="4290060" cy="2965209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142" cy="297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F9AB4" wp14:editId="276E57BD">
            <wp:extent cx="4305300" cy="276588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227" cy="278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D4425" wp14:editId="71C67DCB">
            <wp:extent cx="2796540" cy="1957728"/>
            <wp:effectExtent l="0" t="0" r="381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475" cy="196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82A246" wp14:editId="01010BE1">
            <wp:extent cx="2811780" cy="1962085"/>
            <wp:effectExtent l="0" t="0" r="762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531" cy="197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9FC95" wp14:editId="564F8615">
            <wp:extent cx="2857500" cy="196894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211" cy="198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691BA" wp14:editId="70AF1587">
            <wp:extent cx="2794220" cy="196596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420" cy="197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08A83" wp14:editId="2439389F">
            <wp:extent cx="5940425" cy="419671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231F" w:rsidRPr="00D407F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43D"/>
    <w:rsid w:val="000F231F"/>
    <w:rsid w:val="003B474C"/>
    <w:rsid w:val="006F5E53"/>
    <w:rsid w:val="0098482C"/>
    <w:rsid w:val="009A781E"/>
    <w:rsid w:val="009C08EA"/>
    <w:rsid w:val="00B34352"/>
    <w:rsid w:val="00BA1491"/>
    <w:rsid w:val="00C8243D"/>
    <w:rsid w:val="00D40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4882F1"/>
  <w15:chartTrackingRefBased/>
  <w15:docId w15:val="{11C98A1D-F2F1-4DE7-9A2B-4924C690B6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F5E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F203D4-E415-4F95-946F-0F11944318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4</Pages>
  <Words>390</Words>
  <Characters>2227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Калюжная</dc:creator>
  <cp:keywords/>
  <dc:description/>
  <cp:lastModifiedBy>Анна Калюжная</cp:lastModifiedBy>
  <cp:revision>4</cp:revision>
  <dcterms:created xsi:type="dcterms:W3CDTF">2022-01-24T15:32:00Z</dcterms:created>
  <dcterms:modified xsi:type="dcterms:W3CDTF">2022-01-24T16:13:00Z</dcterms:modified>
</cp:coreProperties>
</file>